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2" w:rsidRPr="00FB0A56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D15729" w:rsidRPr="00D15729" w:rsidRDefault="00D15729" w:rsidP="00D15729">
      <w:pPr>
        <w:ind w:left="2700"/>
        <w:jc w:val="both"/>
        <w:rPr>
          <w:rFonts w:ascii="Times New Roman" w:hAnsi="Times New Roman" w:cs="Times New Roman"/>
        </w:rPr>
      </w:pPr>
      <w:bookmarkStart w:id="0" w:name="_GoBack"/>
      <w:r w:rsidRPr="00D15729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2020 wprowadzonego Zarządzeniem nr 140.2019 Burmistrza Miasta i Gminy Uzdrowiskowej Muszyna z dnia 16 grudnia 2019 r.</w:t>
      </w:r>
    </w:p>
    <w:bookmarkEnd w:id="0"/>
    <w:p w:rsidR="00A031D2" w:rsidRPr="00FB0A56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O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KTÓREJ MOWA W ART. 16 UST. 1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/ 6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FB0A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2003 R. O DZIAŁALNOŚCI POŻYTKU PUBLICZNEGO I O WOLONTARIACIE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>(DZ. U. Z 2018 R. POZ. 450, Z PÓŹN. ZM.)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……………………………………………………………………………………......................,</w:t>
      </w:r>
    </w:p>
    <w:p w:rsidR="00FB0A56" w:rsidRPr="00FB0A56" w:rsidRDefault="00FB0A56" w:rsidP="00FB0A5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do 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Krajowego Rejestru Sądowego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FB0A56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przez: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zgodnie z wyciągiem z właściwego rejestru* /ewidencji* / pełnomocnictwem*, załączonym(i) do niniejszej umowy, zwanym(i) dalej „Zleceniobiorcą(-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)”.</w:t>
      </w: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 publiczne na warunkach określonych w niniejszej umowie oraz w ofercie.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9 ust. 5.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1" w:name="_Ref437249922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1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:rsidR="00FB0A56" w:rsidRPr="00FB0A56" w:rsidRDefault="00FB0A56" w:rsidP="00FB0A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2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:rsidR="00FB0A56" w:rsidRPr="00FB0A56" w:rsidRDefault="00FB0A56" w:rsidP="00FB0A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publiczne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3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):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FB0A56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…………………...……………………,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FB0A56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zadania; istnieje możliwość wypłaty dotacji na dany rok w transzach):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a) dotacja w ……… r. w terminie do 30 dni od dnia zawarcia niniejszej umowy </w:t>
      </w:r>
      <w:r w:rsidRPr="00FB0A56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(słownie)……....…………………….,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</w:t>
      </w:r>
      <w:r w:rsidRPr="00FB0A56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2" w:name="_Ref456006860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2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3" w:name="_Ref426980963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3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………………………………….......................................................................;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...………………….*; 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.....…………...……*.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*.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 tego (</w:t>
      </w:r>
      <w:r w:rsidRPr="00FB0A56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FB0A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1) w …………. r. …………………………………… (słownie) ………………………….;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w …………. r. …………………………………… (słownie) ………………………….  .</w:t>
      </w:r>
    </w:p>
    <w:p w:rsid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4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45BA">
        <w:rPr>
          <w:rFonts w:ascii="Times New Roman" w:hAnsi="Times New Roman" w:cs="Times New Roman"/>
          <w:sz w:val="24"/>
          <w:szCs w:val="24"/>
        </w:rPr>
        <w:t xml:space="preserve"> z zastrzeżeniem ust. 7a.</w:t>
      </w:r>
    </w:p>
    <w:p w:rsidR="009D45BA" w:rsidRPr="00FB0A56" w:rsidRDefault="009D45BA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Obowiązek zachowanie procentowego udziału dotacji  w całkowity koszcie realizacji zadania o którym mowa w ust. 6 uważa się za zachowany, jeżeli procentowy udział dotacji w koszcie zadania publicznego nie zwiększy się o więcej niż 5 punktów procentowych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8. Naruszenie postanowień, o których mowa w ust. 4–7</w:t>
      </w:r>
      <w:r w:rsidR="009D45BA">
        <w:rPr>
          <w:rFonts w:ascii="Times New Roman" w:hAnsi="Times New Roman" w:cs="Times New Roman"/>
          <w:sz w:val="24"/>
          <w:szCs w:val="24"/>
        </w:rPr>
        <w:t>a</w:t>
      </w:r>
      <w:r w:rsidRPr="00FB0A56">
        <w:rPr>
          <w:rFonts w:ascii="Times New Roman" w:hAnsi="Times New Roman" w:cs="Times New Roman"/>
          <w:sz w:val="24"/>
          <w:szCs w:val="24"/>
        </w:rPr>
        <w:t>, uważa się za pobranie dotacji w nadmiernej wysokości.</w:t>
      </w:r>
    </w:p>
    <w:p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9. Przekazanie kolejnej dotacji nastąpi, z zastrzeżeniem ust. 2, po złożeniu* / zaakceptowaniu* sprawozdania częściowego, o którym mowa w § 9 ust. 3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10. Przekazanie kolejnej transzy dotacji nastąpi po złożeniu* / zaakceptowaniu* sprawozdania częściowego, o którym mowa w § 9 ust. 2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4</w:t>
      </w:r>
    </w:p>
    <w:p w:rsidR="00FB0A56" w:rsidRPr="00FB0A56" w:rsidRDefault="00FB0A56" w:rsidP="00FB0A56">
      <w:pPr>
        <w:pStyle w:val="Nagwek1"/>
        <w:spacing w:before="0" w:line="276" w:lineRule="auto"/>
        <w:ind w:left="62"/>
        <w:jc w:val="center"/>
      </w:pPr>
      <w:r w:rsidRPr="00FB0A56">
        <w:t>Wykonanie części zadania przez podmiot niebędący stroną umowy (zgodnie z art. 16 ust. 4 ustawy)*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FB0A56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III.4 oferty lub pozycji kalkulacji przewidywanych kosztów</w:t>
      </w:r>
      <w:r w:rsidRPr="00FB0A5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0"/>
      </w:r>
      <w:r w:rsidRPr="00FB0A5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i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.</w:t>
      </w:r>
    </w:p>
    <w:p w:rsidR="00FB0A56" w:rsidRPr="00FB0A56" w:rsidRDefault="00FB0A56" w:rsidP="00FB0A56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Za działania bądź zaniechania podmiotu,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:rsidR="00FB0A56" w:rsidRDefault="00FB0A56" w:rsidP="00FB0A56">
      <w:pPr>
        <w:rPr>
          <w:rFonts w:ascii="Times New Roman" w:hAnsi="Times New Roman" w:cs="Times New Roman"/>
          <w:sz w:val="24"/>
          <w:szCs w:val="24"/>
        </w:rPr>
      </w:pPr>
    </w:p>
    <w:p w:rsidR="00FE2E2F" w:rsidRPr="00FB0A56" w:rsidRDefault="00FE2E2F" w:rsidP="00FB0A56">
      <w:pPr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tabs>
          <w:tab w:val="left" w:pos="1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:rsidR="009D45BA" w:rsidRPr="009D45BA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  <w:r w:rsidR="009D45BA" w:rsidRPr="009D45BA">
        <w:rPr>
          <w:rFonts w:ascii="Times New Roman" w:hAnsi="Times New Roman"/>
        </w:rPr>
        <w:t xml:space="preserve"> Przesunięcie w zakresie ponoszonych kosztów uznaje się za zgodne z umową, gdy dana pozycja kosztorysu nie zwiększyła się o więcej niż o 20 %. Naruszenie tego uważa się za pobranie części dotacji w nadmiernej wysokości. </w:t>
      </w:r>
    </w:p>
    <w:p w:rsidR="00FB0A56" w:rsidRPr="00FB0A56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FB0A56">
        <w:rPr>
          <w:rFonts w:ascii="Times New Roman" w:hAnsi="Times New Roman"/>
        </w:rPr>
        <w:br/>
        <w:t>w nadmiernej wysokości.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6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 oraz jej opisywania  zgodnie z zasadami wynikającymi z ustawy z dnia 29 września 1994 r. o rachunkowości (Dz. U. z 2018 r. poz. 395,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. zm.), w sposób umożliwiający identyfikację poszczególnych operacji księgowych.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zadanie publiczne.</w:t>
      </w:r>
    </w:p>
    <w:p w:rsidR="00FB0A56" w:rsidRPr="00FB0A56" w:rsidRDefault="00FB0A56" w:rsidP="00FB0A56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 w:rsidR="009D45BA">
        <w:rPr>
          <w:rFonts w:ascii="Times New Roman" w:hAnsi="Times New Roman" w:cs="Times New Roman"/>
          <w:sz w:val="24"/>
          <w:szCs w:val="24"/>
        </w:rPr>
        <w:t xml:space="preserve">księgowych </w:t>
      </w:r>
      <w:r w:rsidRPr="00FB0A56">
        <w:rPr>
          <w:rFonts w:ascii="Times New Roman" w:hAnsi="Times New Roman" w:cs="Times New Roman"/>
          <w:sz w:val="24"/>
          <w:szCs w:val="24"/>
        </w:rPr>
        <w:t>wynika, że część albo całość zadania została zrealizowana prawidłowo.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7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FB0A56">
        <w:rPr>
          <w:rFonts w:ascii="Times New Roman" w:hAnsi="Times New Roman" w:cs="Times New Roman"/>
          <w:sz w:val="24"/>
          <w:szCs w:val="24"/>
        </w:rPr>
        <w:br/>
      </w:r>
      <w:r w:rsidRPr="00FB0A56">
        <w:rPr>
          <w:rFonts w:ascii="Times New Roman" w:hAnsi="Times New Roman" w:cs="Times New Roman"/>
          <w:sz w:val="24"/>
          <w:szCs w:val="24"/>
        </w:rPr>
        <w:lastRenderedPageBreak/>
        <w:t xml:space="preserve">i przeznaczenie tego nie uniemożliwia, proporcjonalnie do wielkości innych oznaczeń,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Logo oraz treść wymaganych informacji Zleceniodawca przekazuje Zleceniobiorcy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 jest zobowiązany informować na bieżąco, jednak nie później niż w terminie 14 dni od daty zaistnienia zmian, w szczególności o:</w:t>
      </w:r>
    </w:p>
    <w:p w:rsidR="00FB0A56" w:rsidRPr="00FB0A56" w:rsidRDefault="00FB0A56" w:rsidP="0016250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:rsidR="00FB0A56" w:rsidRPr="00FB0A56" w:rsidRDefault="00FB0A56" w:rsidP="0016250F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8</w:t>
      </w:r>
    </w:p>
    <w:p w:rsidR="00FB0A56" w:rsidRPr="00FB0A56" w:rsidRDefault="00FB0A56" w:rsidP="00FB0A56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i w:val="0"/>
          <w:sz w:val="24"/>
          <w:szCs w:val="24"/>
        </w:rPr>
        <w:t>Kontrola zadania publicznego</w:t>
      </w:r>
    </w:p>
    <w:p w:rsidR="00FB0A56" w:rsidRPr="00FB0A56" w:rsidRDefault="00FB0A56" w:rsidP="00FB0A56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B0A56" w:rsidRPr="00FB0A56" w:rsidRDefault="00FB0A56" w:rsidP="0016250F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jak i w miejscu realizacji zadania publicznego.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Kontrola lub poszczególne jej czynności mogą być przeprowadzane również w siedzibie Zleceniodawcy.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FB0A56">
        <w:rPr>
          <w:rFonts w:ascii="Times New Roman" w:hAnsi="Times New Roman"/>
        </w:rPr>
        <w:lastRenderedPageBreak/>
        <w:t>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FB0A56" w:rsidRPr="00FB0A56" w:rsidRDefault="00FB0A56" w:rsidP="00FB0A56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§ 9</w:t>
      </w:r>
    </w:p>
    <w:p w:rsidR="00FB0A56" w:rsidRPr="00FB0A56" w:rsidRDefault="00FB0A56" w:rsidP="00FB0A56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Obowiązki sprawozdawcze Zleceniobiorcy(-</w:t>
      </w:r>
      <w:proofErr w:type="spellStart"/>
      <w:r w:rsidRPr="00FB0A56">
        <w:rPr>
          <w:sz w:val="24"/>
          <w:szCs w:val="24"/>
        </w:rPr>
        <w:t>ców</w:t>
      </w:r>
      <w:proofErr w:type="spellEnd"/>
      <w:r w:rsidRPr="00FB0A56">
        <w:rPr>
          <w:sz w:val="24"/>
          <w:szCs w:val="24"/>
        </w:rPr>
        <w:t>)</w:t>
      </w:r>
    </w:p>
    <w:p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może wezwać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B0A56">
        <w:rPr>
          <w:rStyle w:val="Odwoanieprzypisudolnego"/>
          <w:rFonts w:ascii="Times New Roman" w:hAnsi="Times New Roman"/>
        </w:rPr>
        <w:footnoteReference w:id="12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do dostarczenia sprawozdania w terminie 30 dni od dnia doręczenia wezwania</w:t>
      </w:r>
      <w:r w:rsidRPr="00FB0A56">
        <w:rPr>
          <w:rFonts w:ascii="Times New Roman" w:hAnsi="Times New Roman"/>
          <w:bCs/>
        </w:rPr>
        <w:t>.</w:t>
      </w:r>
    </w:p>
    <w:p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 w:rsidRPr="00FB0A56">
        <w:rPr>
          <w:rFonts w:ascii="Times New Roman" w:hAnsi="Times New Roman"/>
          <w:bCs/>
        </w:rPr>
        <w:t>nach</w:t>
      </w:r>
      <w:proofErr w:type="spellEnd"/>
      <w:r w:rsidRPr="00FB0A56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FB0A56">
        <w:rPr>
          <w:rStyle w:val="Odwoanieprzypisudolnego"/>
          <w:rFonts w:ascii="Times New Roman" w:hAnsi="Times New Roman"/>
          <w:bCs/>
        </w:rPr>
        <w:footnoteReference w:id="13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>4.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 w:rsidRPr="00FB0A56">
        <w:rPr>
          <w:rFonts w:ascii="Times New Roman" w:hAnsi="Times New Roman"/>
          <w:bCs/>
          <w:vertAlign w:val="superscript"/>
        </w:rPr>
        <w:footnoteReference w:id="14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), w wyznaczonym terminie, przedstawił(-</w:t>
      </w:r>
      <w:proofErr w:type="spellStart"/>
      <w:r w:rsidRPr="00FB0A56">
        <w:rPr>
          <w:rFonts w:ascii="Times New Roman" w:hAnsi="Times New Roman"/>
        </w:rPr>
        <w:t>ili</w:t>
      </w:r>
      <w:proofErr w:type="spellEnd"/>
      <w:r w:rsidRPr="00FB0A56">
        <w:rPr>
          <w:rFonts w:ascii="Times New Roman" w:hAnsi="Times New Roman"/>
        </w:rPr>
        <w:t xml:space="preserve">) dodatkowe informacje, wyjaśnienia oraz dowody do sprawozdań, </w:t>
      </w:r>
      <w:r w:rsidRPr="00FB0A56"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do ich złożenia w terminie 7 dni od dnia otrzymania wezwania. 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 xml:space="preserve"> Niezastosowanie się do wezwania, o którym mowa w ust. 2, 6 lub 7, może być podstawą do natychmiastowego rozwiązania umowy przez Zleceniodawcę.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§ 10</w:t>
      </w:r>
    </w:p>
    <w:p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Zwrot środków finansowych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wykorzystać w terminie: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14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5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,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21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6"/>
      </w:r>
      <w:r w:rsidRPr="00FB0A56">
        <w:rPr>
          <w:rFonts w:ascii="Times New Roman" w:hAnsi="Times New Roman"/>
          <w:vertAlign w:val="superscript"/>
        </w:rPr>
        <w:t>)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zwrócić:</w:t>
      </w:r>
    </w:p>
    <w:p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 w terminie 15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7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w terminie 30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8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FB0A56">
        <w:rPr>
          <w:rStyle w:val="Odwoanieprzypisudolnego"/>
          <w:rFonts w:ascii="Times New Roman" w:hAnsi="Times New Roman"/>
        </w:rPr>
        <w:footnoteReference w:id="19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:rsidR="00FB0A56" w:rsidRPr="00FB0A56" w:rsidRDefault="00FB0A56" w:rsidP="00FB0A56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6.  Kwota dotacji: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wykorzystana niezgodnie z przeznaczeniem,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2) pobrana nienależnie lub w nadmiernej wysokości</w:t>
      </w:r>
    </w:p>
    <w:p w:rsidR="00FB0A56" w:rsidRPr="00FB0A56" w:rsidRDefault="00FB0A56" w:rsidP="00FB0A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11</w:t>
      </w:r>
    </w:p>
    <w:p w:rsidR="00FB0A56" w:rsidRPr="00FB0A56" w:rsidRDefault="00FB0A56" w:rsidP="00FB0A56">
      <w:pPr>
        <w:pStyle w:val="Nagwek1"/>
        <w:spacing w:before="0" w:line="276" w:lineRule="auto"/>
        <w:jc w:val="center"/>
      </w:pPr>
      <w:r w:rsidRPr="00FB0A56">
        <w:t>Rozwiązanie umowy za porozumieniem Stron</w:t>
      </w:r>
    </w:p>
    <w:p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2018 r. poz. 1025,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FB0A56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:rsidR="00FB0A56" w:rsidRPr="00FB0A56" w:rsidRDefault="00FB0A56" w:rsidP="00FB0A5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12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Odstąpienie od umowy przez Zleceniobiorcę(-</w:t>
      </w:r>
      <w:proofErr w:type="spellStart"/>
      <w:r w:rsidRPr="00FB0A56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b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:rsidR="00FB0A56" w:rsidRPr="00FB0A56" w:rsidRDefault="00FB0A56" w:rsidP="00FB0A5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13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</w:t>
      </w:r>
      <w:r w:rsidRPr="00FB0A56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</w:t>
      </w:r>
      <w:r w:rsidRPr="00FB0A56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B0A56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5)</w:t>
      </w:r>
      <w:r w:rsidRPr="00FB0A56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6)</w:t>
      </w:r>
      <w:r w:rsidRPr="00FB0A56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:rsidR="00FB0A56" w:rsidRPr="00FB0A56" w:rsidRDefault="00FB0A56" w:rsidP="00FB0A56">
      <w:pPr>
        <w:pStyle w:val="Tekstpodstawowywcity"/>
        <w:spacing w:after="0" w:line="276" w:lineRule="auto"/>
        <w:ind w:left="284" w:hanging="284"/>
        <w:jc w:val="both"/>
      </w:pPr>
      <w:r w:rsidRPr="00FB0A56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14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15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:rsidR="00FB0A56" w:rsidRPr="00FB0A56" w:rsidRDefault="00FB0A56" w:rsidP="0016250F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FB0A56" w:rsidRPr="00FB0A56" w:rsidRDefault="00FB0A56" w:rsidP="00FB0A56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16</w:t>
      </w: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1.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ponosi(-</w:t>
      </w:r>
      <w:proofErr w:type="spellStart"/>
      <w:r w:rsidRPr="00FB0A56">
        <w:rPr>
          <w:rFonts w:ascii="Times New Roman" w:hAnsi="Times New Roman"/>
        </w:rPr>
        <w:t>szą</w:t>
      </w:r>
      <w:proofErr w:type="spellEnd"/>
      <w:r w:rsidRPr="00FB0A56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FB0A56" w:rsidRPr="00FB0A56" w:rsidRDefault="00FB0A56" w:rsidP="00FB0A56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FB0A56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FB0A56">
        <w:rPr>
          <w:szCs w:val="24"/>
        </w:rPr>
        <w:t>cy</w:t>
      </w:r>
      <w:proofErr w:type="spellEnd"/>
      <w:r w:rsidRPr="00FB0A56">
        <w:rPr>
          <w:szCs w:val="24"/>
        </w:rPr>
        <w:t xml:space="preserve">) postępuje(-ją) zgodnie </w:t>
      </w:r>
      <w:r w:rsidRPr="00FB0A56">
        <w:rPr>
          <w:szCs w:val="24"/>
        </w:rPr>
        <w:br/>
        <w:t xml:space="preserve">z postanowieniami rozporządzenia Parlamentu Europejskiego i Rady (UE) </w:t>
      </w:r>
      <w:hyperlink r:id="rId8" w:history="1">
        <w:r w:rsidRPr="00FB0A56">
          <w:rPr>
            <w:rStyle w:val="Hipercze"/>
            <w:szCs w:val="24"/>
          </w:rPr>
          <w:t>2016/679</w:t>
        </w:r>
      </w:hyperlink>
      <w:r w:rsidRPr="00FB0A56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Pr="00FB0A56">
          <w:rPr>
            <w:rStyle w:val="Hipercze"/>
            <w:szCs w:val="24"/>
          </w:rPr>
          <w:t>95/46/WE</w:t>
        </w:r>
      </w:hyperlink>
      <w:r w:rsidRPr="00FB0A56">
        <w:rPr>
          <w:szCs w:val="24"/>
        </w:rPr>
        <w:t xml:space="preserve"> (ogólnego rozporządzenia o ochronie danych) (Dz. Urz. UE L 119 z 04.05.2016, </w:t>
      </w:r>
      <w:hyperlink r:id="rId10" w:history="1">
        <w:r w:rsidRPr="00FB0A56">
          <w:rPr>
            <w:rStyle w:val="Hipercze"/>
            <w:szCs w:val="24"/>
          </w:rPr>
          <w:t>str. 1</w:t>
        </w:r>
      </w:hyperlink>
      <w:r w:rsidRPr="00FB0A56">
        <w:rPr>
          <w:szCs w:val="24"/>
        </w:rPr>
        <w:t xml:space="preserve">). </w:t>
      </w:r>
    </w:p>
    <w:p w:rsidR="00FB0A56" w:rsidRPr="00FB0A56" w:rsidRDefault="00FB0A56" w:rsidP="00FB0A56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17</w:t>
      </w: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 w:rsidRPr="00FB0A56">
        <w:rPr>
          <w:rFonts w:ascii="Times New Roman" w:hAnsi="Times New Roman"/>
        </w:rPr>
        <w:br/>
        <w:t xml:space="preserve"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18</w:t>
      </w:r>
    </w:p>
    <w:p w:rsidR="00FB0A56" w:rsidRPr="00FB0A56" w:rsidRDefault="00FB0A56" w:rsidP="00FB0A5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B0A56" w:rsidRPr="00FB0A56" w:rsidRDefault="00FB0A56" w:rsidP="00FB0A5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19</w:t>
      </w:r>
    </w:p>
    <w:p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  <w:r w:rsidRPr="00FB0A56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i …… dla Zleceniodawcy.</w:t>
      </w:r>
    </w:p>
    <w:p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</w:p>
    <w:p w:rsidR="00FB0A56" w:rsidRPr="00FB0A56" w:rsidRDefault="00FB0A56" w:rsidP="00FB0A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FB0A56">
        <w:rPr>
          <w:rFonts w:ascii="Times New Roman" w:hAnsi="Times New Roman" w:cs="Times New Roman"/>
          <w:sz w:val="24"/>
          <w:szCs w:val="24"/>
        </w:rPr>
        <w:tab/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 xml:space="preserve"> ....................................................                                               ..............................................</w:t>
      </w: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ZAŁĄCZNIKI:</w:t>
      </w:r>
    </w:p>
    <w:p w:rsidR="00FB0A56" w:rsidRPr="00FB0A56" w:rsidRDefault="00FB0A56" w:rsidP="00FB0A56">
      <w:pPr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Zaktualizowany harmonogram działań.</w:t>
      </w:r>
    </w:p>
    <w:p w:rsid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Zaktualizowana kalkulacja przewidywanych kosztów realizacji zadania.</w:t>
      </w:r>
      <w:r w:rsidRPr="00FB0A56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Zaktualizowana szacunkowa kalkulacja kosztów realizacji zadania</w:t>
      </w:r>
      <w:r w:rsidR="00FB0A56" w:rsidRPr="009D45BA">
        <w:footnoteReference w:id="20"/>
      </w:r>
      <w:r w:rsidR="00FB0A56" w:rsidRPr="009D45BA">
        <w:rPr>
          <w:rFonts w:ascii="Times New Roman" w:hAnsi="Times New Roman" w:cs="Times New Roman"/>
          <w:sz w:val="24"/>
          <w:szCs w:val="24"/>
        </w:rPr>
        <w:t>).</w:t>
      </w:r>
    </w:p>
    <w:p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5BA">
        <w:rPr>
          <w:rFonts w:ascii="Times New Roman" w:hAnsi="Times New Roman" w:cs="Times New Roman"/>
          <w:sz w:val="24"/>
          <w:szCs w:val="24"/>
        </w:rPr>
        <w:t xml:space="preserve">6.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Zaktualizowany opis poszczególnych działań.</w:t>
      </w:r>
    </w:p>
    <w:p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Pr="00FB0A56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FB0A56">
        <w:rPr>
          <w:rFonts w:ascii="Times New Roman" w:eastAsia="Arial" w:hAnsi="Times New Roman" w:cs="Times New Roman"/>
          <w:sz w:val="24"/>
          <w:szCs w:val="24"/>
        </w:rPr>
        <w:t xml:space="preserve">POUCZENIE </w:t>
      </w:r>
    </w:p>
    <w:p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FB0A56">
        <w:rPr>
          <w:rFonts w:ascii="Times New Roman" w:hAnsi="Times New Roman" w:cs="Times New Roman"/>
          <w:sz w:val="24"/>
          <w:szCs w:val="24"/>
        </w:rPr>
        <w:t>rejestrze* / ewidencji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FB0A56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FB0A56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FB0A56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Umowa ma charakter ramowy. Oznacza to, że można ją zmieniać, w tym uzupełniać, o ile te zmiany nie wpływają na zmianę znaczenia istotnych postanowień umowy.</w:t>
      </w:r>
    </w:p>
    <w:p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05BB0" w:rsidRPr="00FB0A56" w:rsidRDefault="00005BB0" w:rsidP="00005BB0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765B4" w:rsidRPr="00FB0A56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FB0A56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23" w:rsidRDefault="00050323" w:rsidP="00A031D2">
      <w:pPr>
        <w:spacing w:after="0" w:line="240" w:lineRule="auto"/>
      </w:pPr>
      <w:r>
        <w:separator/>
      </w:r>
    </w:p>
  </w:endnote>
  <w:endnote w:type="continuationSeparator" w:id="0">
    <w:p w:rsidR="00050323" w:rsidRDefault="00050323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23" w:rsidRDefault="00050323" w:rsidP="00A031D2">
      <w:pPr>
        <w:spacing w:after="0" w:line="240" w:lineRule="auto"/>
      </w:pPr>
      <w:r>
        <w:separator/>
      </w:r>
    </w:p>
  </w:footnote>
  <w:footnote w:type="continuationSeparator" w:id="0">
    <w:p w:rsidR="00050323" w:rsidRDefault="00050323" w:rsidP="00A031D2">
      <w:pPr>
        <w:spacing w:after="0" w:line="240" w:lineRule="auto"/>
      </w:pPr>
      <w:r>
        <w:continuationSeparator/>
      </w:r>
    </w:p>
  </w:footnote>
  <w:footnote w:id="1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:rsidR="00FB0A56" w:rsidRPr="00C4681E" w:rsidRDefault="00FB0A56" w:rsidP="00FB0A56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:rsidR="00FB0A56" w:rsidRDefault="00FB0A56" w:rsidP="00FB0A5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:rsidR="00FB0A56" w:rsidRPr="005F791A" w:rsidRDefault="00FB0A56" w:rsidP="00FB0A5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FB0A56" w:rsidRDefault="00FB0A56" w:rsidP="00FB0A56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005BB0"/>
    <w:rsid w:val="00050323"/>
    <w:rsid w:val="00146B04"/>
    <w:rsid w:val="0016250F"/>
    <w:rsid w:val="00410DAE"/>
    <w:rsid w:val="004B451B"/>
    <w:rsid w:val="005E5887"/>
    <w:rsid w:val="00643906"/>
    <w:rsid w:val="00700A5A"/>
    <w:rsid w:val="007765B4"/>
    <w:rsid w:val="008339E2"/>
    <w:rsid w:val="009D45BA"/>
    <w:rsid w:val="00A031D2"/>
    <w:rsid w:val="00A850B5"/>
    <w:rsid w:val="00C95016"/>
    <w:rsid w:val="00C95D8C"/>
    <w:rsid w:val="00D15729"/>
    <w:rsid w:val="00D61281"/>
    <w:rsid w:val="00D66825"/>
    <w:rsid w:val="00FB0A56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3692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15</cp:revision>
  <cp:lastPrinted>2019-12-16T08:41:00Z</cp:lastPrinted>
  <dcterms:created xsi:type="dcterms:W3CDTF">2016-12-15T07:43:00Z</dcterms:created>
  <dcterms:modified xsi:type="dcterms:W3CDTF">2019-12-16T08:41:00Z</dcterms:modified>
</cp:coreProperties>
</file>